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Association NOSTRA MONTANHA – route de Castres 81240 LE RIALET – nostramontanha@gmail.com</w:t>
      </w:r>
    </w:p>
    <w:p>
      <w:pPr>
        <w:pStyle w:val="Normal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</w:r>
    </w:p>
    <w:p>
      <w:pPr>
        <w:pStyle w:val="Normal"/>
        <w:jc w:val="center"/>
        <w:rPr>
          <w:rFonts w:ascii="Calibri" w:hAnsi="Calibri"/>
          <w:b/>
          <w:sz w:val="44"/>
          <w:szCs w:val="44"/>
          <w:shd w:fill="00FF00" w:val="clear"/>
        </w:rPr>
      </w:pPr>
      <w:bookmarkStart w:id="0" w:name="__DdeLink__286_1657820257"/>
      <w:bookmarkEnd w:id="0"/>
      <w:r>
        <w:rPr>
          <w:rFonts w:ascii="Calibri" w:hAnsi="Calibri"/>
          <w:b/>
          <w:sz w:val="44"/>
          <w:szCs w:val="44"/>
          <w:shd w:fill="00FF00" w:val="clear"/>
        </w:rPr>
        <w:t>Les éoliennes de Cambounès nous concernent tous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 xml:space="preserve">habitants du Rialet, de La Peyrarque, de Boissezon, de Fonbelle, de Bouisset, </w:t>
        <w:br/>
        <w:t>de Cambounès (aussi !), de Saint Salvy de la Balme, du Bez… et de tout le voisinage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Des nuisances sonores : </w:t>
      </w:r>
    </w:p>
    <w:p>
      <w:pPr>
        <w:pStyle w:val="Normal"/>
        <w:rPr>
          <w:rFonts w:ascii="Calibri" w:hAnsi="Calibri"/>
        </w:rPr>
      </w:pPr>
      <w:r>
        <w:rPr>
          <w:rFonts w:ascii="Wingdings" w:hAnsi="Wingdings"/>
        </w:rPr>
        <w:t></w:t>
      </w:r>
      <w:r>
        <w:rPr>
          <w:rFonts w:ascii="Calibri" w:hAnsi="Calibri"/>
        </w:rPr>
        <w:t>bruits directs des éoliennes qui portent plus loin que les 500 mètres réglementaires (accrus par certaines orientations du vent).</w:t>
      </w:r>
    </w:p>
    <w:p>
      <w:pPr>
        <w:pStyle w:val="Normal"/>
        <w:rPr>
          <w:rFonts w:ascii="Calibri" w:hAnsi="Calibri"/>
        </w:rPr>
      </w:pPr>
      <w:r>
        <w:rPr>
          <w:rFonts w:ascii="Wingdings" w:hAnsi="Wingdings"/>
        </w:rPr>
        <w:t></w:t>
      </w:r>
      <w:r>
        <w:rPr>
          <w:rFonts w:ascii="Calibri" w:hAnsi="Calibri"/>
        </w:rPr>
        <w:t>infrasons nocifs jusqu’à 10 kilomètres.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Des nuisances visuelles : </w:t>
      </w:r>
    </w:p>
    <w:p>
      <w:pPr>
        <w:pStyle w:val="Normal"/>
        <w:rPr>
          <w:rFonts w:ascii="Calibri" w:hAnsi="Calibri"/>
        </w:rPr>
      </w:pPr>
      <w:r>
        <w:rPr>
          <w:rFonts w:ascii="Wingdings" w:hAnsi="Wingdings"/>
        </w:rPr>
        <w:t>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>effet stroboscopique du soleil reflété par les pales.</w:t>
      </w:r>
    </w:p>
    <w:p>
      <w:pPr>
        <w:pStyle w:val="Normal"/>
        <w:rPr>
          <w:rFonts w:ascii="Calibri" w:hAnsi="Calibri"/>
        </w:rPr>
      </w:pPr>
      <w:r>
        <w:rPr>
          <w:rFonts w:ascii="Wingdings" w:hAnsi="Wingdings"/>
        </w:rPr>
        <w:t>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>flashs nocturnes visibles à des kilomètres à la ronde.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Une atteinte importante à l’environnement</w:t>
      </w:r>
      <w:r>
        <w:rPr>
          <w:rFonts w:ascii="Calibri" w:hAnsi="Calibri"/>
        </w:rPr>
        <w:t xml:space="preserve"> et à la qualité de nos paysages qui sont un des atouts de notre région et du parc naturel.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Elle s’accompagne de menaces réelles sur le bétail d’élevage, les animaux sauvages et en particulier les oiseaux, ou les chauves-souris indispensables à la biodiversité. 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Un frein au tourisme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8"/>
          <w:szCs w:val="28"/>
        </w:rPr>
        <w:t>et à l’économie locale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</w:rPr>
        <w:t>qui contribue à faire vivre des gîtes, des activités de loisirs, des commerces, l’agriculture et l’artisanat.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Une baisse importante de la valeur de nos terrains et de nos habitations </w:t>
      </w:r>
      <w:r>
        <w:rPr>
          <w:rFonts w:ascii="Calibri" w:hAnsi="Calibri"/>
          <w:sz w:val="28"/>
          <w:szCs w:val="28"/>
        </w:rPr>
        <w:t xml:space="preserve">;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Entre 10%  et 40% estiment les professionnels de l’immobilier (lorsque les ventes arrivent à se conclure !).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Et dans 20 ans, personne ne voudra ou ne pourra s’occuper de ces friches industrielles !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b/>
          <w:sz w:val="36"/>
          <w:szCs w:val="36"/>
          <w:shd w:fill="00FF00" w:val="clear"/>
        </w:rPr>
      </w:pPr>
      <w:r>
        <w:rPr>
          <w:rFonts w:ascii="Calibri" w:hAnsi="Calibri"/>
          <w:b/>
          <w:sz w:val="36"/>
          <w:szCs w:val="36"/>
          <w:shd w:fill="00FF00" w:val="clear"/>
        </w:rPr>
        <w:t>Il faut empêcher que ce projet se réalise.</w:t>
      </w:r>
    </w:p>
    <w:p>
      <w:pPr>
        <w:pStyle w:val="Normal"/>
        <w:jc w:val="center"/>
        <w:rPr>
          <w:rFonts w:ascii="Calibri" w:hAnsi="Calibri"/>
          <w:b/>
          <w:sz w:val="28"/>
          <w:szCs w:val="28"/>
          <w:shd w:fill="00FF00" w:val="clear"/>
        </w:rPr>
      </w:pPr>
      <w:r>
        <w:rPr>
          <w:rFonts w:ascii="Calibri" w:hAnsi="Calibri"/>
          <w:b/>
          <w:sz w:val="36"/>
          <w:szCs w:val="36"/>
          <w:shd w:fill="00FF00" w:val="clear"/>
        </w:rPr>
        <w:t>Tous ensemble c’est possible </w:t>
      </w:r>
      <w:r>
        <w:rPr>
          <w:rFonts w:ascii="Calibri" w:hAnsi="Calibri"/>
          <w:b/>
          <w:sz w:val="28"/>
          <w:szCs w:val="28"/>
          <w:shd w:fill="00FF00" w:val="clear"/>
        </w:rPr>
        <w:t>!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A l’initiative de l’association Nostra Montanha qui se bat depuis un an, une manifestation est organisée pour faire connaître notre détermination.</w:t>
      </w:r>
    </w:p>
    <w:p>
      <w:pPr>
        <w:pStyle w:val="Normal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</w:r>
    </w:p>
    <w:p>
      <w:pPr>
        <w:pStyle w:val="Normal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  <w:shd w:fill="00FF00" w:val="clear"/>
        </w:rPr>
        <w:t>Dimanche 10 juillet dès 12h au Rialet</w:t>
      </w:r>
      <w:r>
        <w:rPr>
          <w:rFonts w:ascii="Calibri" w:hAnsi="Calibri"/>
          <w:b/>
          <w:sz w:val="36"/>
          <w:szCs w:val="36"/>
        </w:rPr>
        <w:t xml:space="preserve"> </w:t>
      </w:r>
      <w:r>
        <w:rPr>
          <w:rFonts w:ascii="Calibri" w:hAnsi="Calibri"/>
          <w:sz w:val="32"/>
          <w:szCs w:val="32"/>
        </w:rPr>
        <w:t>(à</w:t>
      </w:r>
      <w:bookmarkStart w:id="1" w:name="_GoBack"/>
      <w:bookmarkEnd w:id="1"/>
      <w:r>
        <w:rPr>
          <w:rFonts w:ascii="Calibri" w:hAnsi="Calibri"/>
          <w:sz w:val="32"/>
          <w:szCs w:val="32"/>
        </w:rPr>
        <w:t xml:space="preserve"> la Pâtière</w:t>
      </w:r>
      <w:r>
        <w:rPr>
          <w:rFonts w:ascii="Calibri" w:hAnsi="Calibri"/>
          <w:b/>
          <w:sz w:val="36"/>
          <w:szCs w:val="36"/>
        </w:rPr>
        <w:t>)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Au programme : </w:t>
      </w:r>
    </w:p>
    <w:p>
      <w:pPr>
        <w:pStyle w:val="Normal"/>
        <w:rPr>
          <w:rFonts w:ascii="Calibri" w:hAnsi="Calibri"/>
        </w:rPr>
      </w:pPr>
      <w:r>
        <w:rPr>
          <w:rFonts w:ascii="Wingdings" w:hAnsi="Wingdings"/>
        </w:rPr>
        <w:t>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>un pique-nique partagé (grillade offerte par l’association en complément).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</w:rPr>
        <w:t xml:space="preserve"> </w:t>
      </w:r>
    </w:p>
    <w:p>
      <w:pPr>
        <w:pStyle w:val="Normal"/>
        <w:rPr>
          <w:rFonts w:ascii="Calibri" w:hAnsi="Calibri"/>
        </w:rPr>
      </w:pPr>
      <w:r>
        <w:rPr>
          <w:rFonts w:ascii="Wingdings" w:hAnsi="Wingdings"/>
        </w:rPr>
        <w:t>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>intervention des personnalités et des associations amies invitées.</w:t>
      </w:r>
    </w:p>
    <w:p>
      <w:pPr>
        <w:pStyle w:val="Normal"/>
        <w:rPr>
          <w:rFonts w:ascii="Calibri" w:hAnsi="Calibri"/>
        </w:rPr>
      </w:pPr>
      <w:r>
        <w:rPr>
          <w:rFonts w:ascii="Wingdings" w:hAnsi="Wingdings"/>
        </w:rPr>
        <w:t>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>débats et actions sont prévues dans l’après-midi.</w:t>
      </w:r>
    </w:p>
    <w:p>
      <w:pPr>
        <w:pStyle w:val="Normal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jc w:val="center"/>
        <w:rPr>
          <w:rFonts w:ascii="Calibri" w:hAnsi="Calibri"/>
          <w:b/>
          <w:sz w:val="36"/>
          <w:szCs w:val="36"/>
          <w:shd w:fill="00FF00" w:val="clear"/>
        </w:rPr>
      </w:pPr>
      <w:r>
        <w:rPr>
          <w:rFonts w:ascii="Calibri" w:hAnsi="Calibri"/>
          <w:b/>
          <w:sz w:val="36"/>
          <w:szCs w:val="36"/>
          <w:shd w:fill="00FF00" w:val="clear"/>
        </w:rPr>
        <w:t xml:space="preserve">Venez nombreux, avec parents, amis, connaissance, </w:t>
        <w:br/>
        <w:t>nous vous attendons</w:t>
      </w:r>
      <w:r>
        <w:pict>
          <v:rect stroked="f" strokeweight="0pt" style="position:absolute;width:432pt;height:54pt;mso-wrap-distance-left:9pt;mso-wrap-distance-right:9pt;mso-wrap-distance-top:0pt;mso-wrap-distance-bottom:0pt;margin-top:72.1pt;margin-left:36pt">
            <v:textbox>
              <w:txbxContent>
                <w:p>
                  <w:pPr>
                    <w:pStyle w:val="Contenudecadre"/>
                    <w:widowControl w:val="false"/>
                    <w:spacing w:lineRule="atLeast" w:line="280"/>
                    <w:rPr>
                      <w:rFonts w:cs="Times" w:ascii="Times" w:hAnsi="Times"/>
                    </w:rPr>
                  </w:pPr>
                  <w:r>
                    <w:rPr>
                      <w:rFonts w:ascii="Calibri" w:hAnsi="Calibri"/>
                    </w:rPr>
                    <w:t>L’association NOSTRA MONTANHA participe au collectif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="Times" w:ascii="Times" w:hAnsi="Times"/>
                    </w:rPr>
                    <w:t xml:space="preserve"> </w:t>
                  </w:r>
                  <w:r>
                    <w:rPr>
                      <w:rFonts w:cs="Times" w:ascii="Times" w:hAnsi="Times"/>
                    </w:rPr>
                    <w:drawing>
                      <wp:inline distT="0" distB="0" distL="0" distR="0">
                        <wp:extent cx="971550" cy="315595"/>
                        <wp:effectExtent l="0" t="0" r="0" b="0"/>
                        <wp:docPr id="0" name="Picture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31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Contenudecadre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sectPr>
      <w:type w:val="nextPage"/>
      <w:pgSz w:w="11906" w:h="16820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mbria" w:hAnsi="Cambria" w:eastAsia="Droid Sans Fallback" w:cs=""/>
        <w:sz w:val="24"/>
        <w:szCs w:val="24"/>
        <w:lang w:val="fr-FR" w:eastAsia="fr-F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85fd3"/>
    <w:pPr>
      <w:widowControl/>
      <w:suppressAutoHyphens w:val="true"/>
      <w:bidi w:val="0"/>
      <w:jc w:val="left"/>
    </w:pPr>
    <w:rPr>
      <w:rFonts w:ascii="Cambria" w:hAnsi="Cambria" w:eastAsia="Droid Sans Fallback" w:cs=""/>
      <w:color w:val="auto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edebullesCar" w:customStyle="1">
    <w:name w:val="Texte de bulles Car"/>
    <w:uiPriority w:val="99"/>
    <w:semiHidden/>
    <w:link w:val="Textedebulles"/>
    <w:rsid w:val="00700df0"/>
    <w:basedOn w:val="DefaultParagraphFont"/>
    <w:rPr>
      <w:rFonts w:ascii="Lucida Grande" w:hAnsi="Lucida Grande" w:cs="Lucida Grande"/>
      <w:sz w:val="18"/>
      <w:szCs w:val="18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TextedebullesCar"/>
    <w:rsid w:val="00700df0"/>
    <w:basedOn w:val="Normal"/>
    <w:pPr/>
    <w:rPr>
      <w:rFonts w:ascii="Lucida Grande" w:hAnsi="Lucida Grande" w:cs="Lucida Grande"/>
      <w:sz w:val="18"/>
      <w:szCs w:val="18"/>
    </w:rPr>
  </w:style>
  <w:style w:type="paragraph" w:styleId="Contenudecadre">
    <w:name w:val="Contenu de cadr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2016-06-20T20:24:00Z</dcterms:created>
  <dc:creator>Dominique Boury</dc:creator>
  <dc:language>fr-FR</dc:language>
  <cp:lastModifiedBy>Jacques Biau</cp:lastModifiedBy>
  <cp:lastPrinted>2016-06-20T11:45:00Z</cp:lastPrinted>
  <dcterms:modified xsi:type="dcterms:W3CDTF">2016-06-24T07:19:00Z</dcterms:modified>
  <cp:revision>5</cp:revision>
</cp:coreProperties>
</file>