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4399" w14:textId="37EE823A" w:rsidR="00B01B74" w:rsidRPr="002E6F8E" w:rsidRDefault="002E6F8E" w:rsidP="00B01B74">
      <w:pPr>
        <w:jc w:val="center"/>
        <w:rPr>
          <w:rStyle w:val="lev"/>
          <w:sz w:val="96"/>
          <w:szCs w:val="96"/>
        </w:rPr>
      </w:pPr>
      <w:bookmarkStart w:id="0" w:name="_Hlk25863792"/>
      <w:r w:rsidRPr="002E6F8E">
        <w:rPr>
          <w:rStyle w:val="lev"/>
          <w:sz w:val="96"/>
          <w:szCs w:val="96"/>
        </w:rPr>
        <w:t>GRAND LOTO PAROISSIAL</w:t>
      </w:r>
    </w:p>
    <w:p w14:paraId="3475E1D9" w14:textId="614C57AF" w:rsidR="00B01B74" w:rsidRPr="002E6F8E" w:rsidRDefault="00B01B74" w:rsidP="002E6F8E">
      <w:pPr>
        <w:ind w:hanging="142"/>
        <w:jc w:val="center"/>
        <w:rPr>
          <w:rStyle w:val="lev"/>
          <w:sz w:val="60"/>
          <w:szCs w:val="60"/>
        </w:rPr>
      </w:pPr>
      <w:r w:rsidRPr="002E6F8E">
        <w:rPr>
          <w:rStyle w:val="lev"/>
          <w:sz w:val="60"/>
          <w:szCs w:val="60"/>
        </w:rPr>
        <w:t>" PAROISSE ST BENOIT ST BERNARD"</w:t>
      </w:r>
    </w:p>
    <w:p w14:paraId="48CCCD95" w14:textId="09943036" w:rsidR="00F46246" w:rsidRPr="002E6F8E" w:rsidRDefault="002E6F8E" w:rsidP="00B01B74">
      <w:pPr>
        <w:jc w:val="center"/>
        <w:rPr>
          <w:rFonts w:cstheme="minorHAnsi"/>
          <w:b/>
          <w:sz w:val="60"/>
          <w:szCs w:val="60"/>
          <w:u w:val="single"/>
        </w:rPr>
      </w:pPr>
      <w:r w:rsidRPr="002E6F8E">
        <w:rPr>
          <w:rStyle w:val="lev"/>
          <w:sz w:val="60"/>
          <w:szCs w:val="60"/>
        </w:rPr>
        <w:t xml:space="preserve">Dimanche </w:t>
      </w:r>
      <w:r w:rsidR="00461659">
        <w:rPr>
          <w:rStyle w:val="lev"/>
          <w:sz w:val="60"/>
          <w:szCs w:val="60"/>
        </w:rPr>
        <w:t>12</w:t>
      </w:r>
      <w:r w:rsidR="00F46246" w:rsidRPr="002E6F8E">
        <w:rPr>
          <w:rStyle w:val="lev"/>
          <w:sz w:val="60"/>
          <w:szCs w:val="60"/>
        </w:rPr>
        <w:t xml:space="preserve"> janvier 202</w:t>
      </w:r>
      <w:r w:rsidR="00461659">
        <w:rPr>
          <w:rStyle w:val="lev"/>
          <w:sz w:val="60"/>
          <w:szCs w:val="60"/>
        </w:rPr>
        <w:t>5</w:t>
      </w:r>
    </w:p>
    <w:p w14:paraId="29661A40" w14:textId="77777777" w:rsidR="00B01B74" w:rsidRPr="002E6F8E" w:rsidRDefault="00B01B74" w:rsidP="00B01B74">
      <w:pPr>
        <w:jc w:val="center"/>
        <w:rPr>
          <w:rFonts w:cstheme="minorHAnsi"/>
          <w:b/>
          <w:sz w:val="60"/>
          <w:szCs w:val="60"/>
        </w:rPr>
      </w:pPr>
      <w:bookmarkStart w:id="1" w:name="_Hlk25903991"/>
      <w:bookmarkEnd w:id="0"/>
      <w:r w:rsidRPr="002E6F8E">
        <w:rPr>
          <w:rFonts w:cstheme="minorHAnsi"/>
          <w:b/>
          <w:sz w:val="60"/>
          <w:szCs w:val="60"/>
        </w:rPr>
        <w:t>A 14 H 30</w:t>
      </w:r>
    </w:p>
    <w:p w14:paraId="4D09C99D" w14:textId="77777777" w:rsidR="00B01B74" w:rsidRPr="002E6F8E" w:rsidRDefault="00B01B74" w:rsidP="00B01B74">
      <w:pPr>
        <w:spacing w:before="240" w:line="240" w:lineRule="auto"/>
        <w:jc w:val="center"/>
        <w:rPr>
          <w:rFonts w:cstheme="minorHAnsi"/>
          <w:b/>
          <w:sz w:val="50"/>
          <w:szCs w:val="50"/>
        </w:rPr>
      </w:pPr>
      <w:bookmarkStart w:id="2" w:name="_Hlk25904138"/>
      <w:r w:rsidRPr="002E6F8E">
        <w:rPr>
          <w:rFonts w:cstheme="minorHAnsi"/>
          <w:b/>
          <w:sz w:val="50"/>
          <w:szCs w:val="50"/>
        </w:rPr>
        <w:t xml:space="preserve">Salle communale de St Paul Cap de joux </w:t>
      </w:r>
    </w:p>
    <w:bookmarkEnd w:id="1"/>
    <w:bookmarkEnd w:id="2"/>
    <w:p w14:paraId="0B886700" w14:textId="77777777" w:rsidR="00B01B74" w:rsidRPr="001B7121" w:rsidRDefault="00B01B74" w:rsidP="00B01B74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AE4321C" w14:textId="5383A681" w:rsidR="00B01B74" w:rsidRDefault="00714470" w:rsidP="00714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714470">
        <w:rPr>
          <w:rFonts w:cstheme="minorHAnsi"/>
          <w:b/>
          <w:noProof/>
          <w:color w:val="2F5496" w:themeColor="accent1" w:themeShade="BF"/>
          <w:sz w:val="36"/>
          <w:szCs w:val="36"/>
        </w:rPr>
        <w:drawing>
          <wp:inline distT="0" distB="0" distL="0" distR="0" wp14:anchorId="6FF5E462" wp14:editId="235DA586">
            <wp:extent cx="5007231" cy="2323464"/>
            <wp:effectExtent l="0" t="0" r="3175" b="1270"/>
            <wp:docPr id="1225824818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24818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249" cy="23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9DE54" w14:textId="57D8B6AB" w:rsidR="002E6F8E" w:rsidRDefault="002E6F8E" w:rsidP="00B01B74">
      <w:pPr>
        <w:spacing w:line="240" w:lineRule="auto"/>
        <w:jc w:val="center"/>
        <w:rPr>
          <w:rFonts w:cstheme="minorHAnsi"/>
          <w:b/>
          <w:color w:val="2F5496" w:themeColor="accent1" w:themeShade="BF"/>
          <w:sz w:val="36"/>
          <w:szCs w:val="36"/>
        </w:rPr>
      </w:pPr>
      <w:bookmarkStart w:id="3" w:name="_Hlk25904598"/>
      <w:bookmarkStart w:id="4" w:name="_Hlk25904216"/>
    </w:p>
    <w:p w14:paraId="6F631E1B" w14:textId="75181D7C" w:rsidR="00B01B74" w:rsidRPr="004E38E1" w:rsidRDefault="002E6F8E" w:rsidP="00B01B74">
      <w:pPr>
        <w:spacing w:line="240" w:lineRule="auto"/>
        <w:jc w:val="center"/>
        <w:rPr>
          <w:rFonts w:cstheme="minorHAnsi"/>
          <w:b/>
          <w:bCs/>
          <w:color w:val="2F5496" w:themeColor="accent1" w:themeShade="BF"/>
          <w:sz w:val="72"/>
          <w:szCs w:val="72"/>
        </w:rPr>
      </w:pPr>
      <w:r w:rsidRPr="004E38E1">
        <w:rPr>
          <w:rFonts w:cstheme="minorHAnsi"/>
          <w:b/>
          <w:color w:val="2F5496" w:themeColor="accent1" w:themeShade="BF"/>
          <w:sz w:val="72"/>
          <w:szCs w:val="72"/>
        </w:rPr>
        <w:t>Tarif Unique C</w:t>
      </w:r>
      <w:r w:rsidR="00B01B74" w:rsidRPr="004E38E1">
        <w:rPr>
          <w:rFonts w:cstheme="minorHAnsi"/>
          <w:b/>
          <w:color w:val="2F5496" w:themeColor="accent1" w:themeShade="BF"/>
          <w:sz w:val="72"/>
          <w:szCs w:val="72"/>
        </w:rPr>
        <w:t>arton :</w:t>
      </w:r>
      <w:r w:rsidRPr="004E38E1">
        <w:rPr>
          <w:rFonts w:cstheme="minorHAnsi"/>
          <w:b/>
          <w:color w:val="2F5496" w:themeColor="accent1" w:themeShade="BF"/>
          <w:sz w:val="72"/>
          <w:szCs w:val="72"/>
        </w:rPr>
        <w:t xml:space="preserve"> 2</w:t>
      </w:r>
      <w:r w:rsidR="00B01B74" w:rsidRPr="004E38E1">
        <w:rPr>
          <w:rFonts w:cstheme="minorHAnsi"/>
          <w:b/>
          <w:color w:val="2F5496" w:themeColor="accent1" w:themeShade="BF"/>
          <w:sz w:val="72"/>
          <w:szCs w:val="72"/>
        </w:rPr>
        <w:t xml:space="preserve"> €</w:t>
      </w:r>
    </w:p>
    <w:p w14:paraId="2781035F" w14:textId="77777777" w:rsidR="002E6F8E" w:rsidRDefault="002E6F8E" w:rsidP="00B01B74">
      <w:pPr>
        <w:spacing w:line="240" w:lineRule="auto"/>
        <w:jc w:val="center"/>
        <w:rPr>
          <w:rFonts w:cstheme="minorHAnsi"/>
          <w:b/>
          <w:sz w:val="36"/>
          <w:szCs w:val="36"/>
        </w:rPr>
      </w:pPr>
      <w:bookmarkStart w:id="5" w:name="_Hlk18682662"/>
      <w:bookmarkEnd w:id="3"/>
    </w:p>
    <w:p w14:paraId="0063554D" w14:textId="77777777" w:rsidR="002E6F8E" w:rsidRDefault="00B01B74" w:rsidP="00B01B74">
      <w:pPr>
        <w:spacing w:line="240" w:lineRule="auto"/>
        <w:jc w:val="center"/>
        <w:rPr>
          <w:rFonts w:cstheme="minorHAnsi"/>
          <w:b/>
          <w:sz w:val="50"/>
          <w:szCs w:val="50"/>
        </w:rPr>
      </w:pPr>
      <w:r w:rsidRPr="002E6F8E">
        <w:rPr>
          <w:rFonts w:cstheme="minorHAnsi"/>
          <w:b/>
          <w:sz w:val="50"/>
          <w:szCs w:val="50"/>
        </w:rPr>
        <w:t xml:space="preserve">Corbeilles gourmandes /filets garnis/ </w:t>
      </w:r>
    </w:p>
    <w:p w14:paraId="0128CCFD" w14:textId="77777777" w:rsidR="002E6F8E" w:rsidRDefault="00B01B74" w:rsidP="00B01B74">
      <w:pPr>
        <w:spacing w:line="240" w:lineRule="auto"/>
        <w:jc w:val="center"/>
        <w:rPr>
          <w:rFonts w:cstheme="minorHAnsi"/>
          <w:b/>
          <w:sz w:val="50"/>
          <w:szCs w:val="50"/>
        </w:rPr>
      </w:pPr>
      <w:r w:rsidRPr="002E6F8E">
        <w:rPr>
          <w:rFonts w:cstheme="minorHAnsi"/>
          <w:b/>
          <w:sz w:val="50"/>
          <w:szCs w:val="50"/>
        </w:rPr>
        <w:t>Bons d’achats/canards gras/jambons/</w:t>
      </w:r>
    </w:p>
    <w:p w14:paraId="38601FF2" w14:textId="77777777" w:rsidR="002E6F8E" w:rsidRDefault="002E6F8E" w:rsidP="00B01B74">
      <w:pPr>
        <w:spacing w:line="240" w:lineRule="auto"/>
        <w:jc w:val="center"/>
        <w:rPr>
          <w:rFonts w:cstheme="minorHAnsi"/>
          <w:b/>
          <w:sz w:val="50"/>
          <w:szCs w:val="50"/>
        </w:rPr>
      </w:pPr>
    </w:p>
    <w:p w14:paraId="1CCDDA93" w14:textId="41F7EB0F" w:rsidR="00604BC7" w:rsidRPr="004E38E1" w:rsidRDefault="002E6F8E" w:rsidP="002E6F8E">
      <w:pPr>
        <w:spacing w:line="240" w:lineRule="auto"/>
        <w:jc w:val="center"/>
        <w:rPr>
          <w:sz w:val="72"/>
          <w:szCs w:val="72"/>
        </w:rPr>
      </w:pPr>
      <w:r w:rsidRPr="004E38E1">
        <w:rPr>
          <w:rFonts w:cstheme="minorHAnsi"/>
          <w:b/>
          <w:sz w:val="72"/>
          <w:szCs w:val="72"/>
        </w:rPr>
        <w:t>TOMBOLA</w:t>
      </w:r>
      <w:bookmarkEnd w:id="4"/>
      <w:bookmarkEnd w:id="5"/>
    </w:p>
    <w:sectPr w:rsidR="00604BC7" w:rsidRPr="004E38E1" w:rsidSect="002E6F8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4"/>
    <w:rsid w:val="000F7D62"/>
    <w:rsid w:val="001B5A82"/>
    <w:rsid w:val="00297434"/>
    <w:rsid w:val="002E6F8E"/>
    <w:rsid w:val="00461659"/>
    <w:rsid w:val="004E38E1"/>
    <w:rsid w:val="00604BC7"/>
    <w:rsid w:val="00714470"/>
    <w:rsid w:val="0097300C"/>
    <w:rsid w:val="009A41C3"/>
    <w:rsid w:val="00B01B74"/>
    <w:rsid w:val="00F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E339"/>
  <w15:chartTrackingRefBased/>
  <w15:docId w15:val="{7416A713-9727-4DD6-AEDB-982F843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0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Foures</dc:creator>
  <cp:keywords/>
  <dc:description/>
  <cp:lastModifiedBy>Nicole BATUT</cp:lastModifiedBy>
  <cp:revision>3</cp:revision>
  <cp:lastPrinted>2023-12-17T16:38:00Z</cp:lastPrinted>
  <dcterms:created xsi:type="dcterms:W3CDTF">2024-12-20T09:33:00Z</dcterms:created>
  <dcterms:modified xsi:type="dcterms:W3CDTF">2024-12-20T09:33:00Z</dcterms:modified>
</cp:coreProperties>
</file>